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MD BAZLUR RAHMAN LIKHON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Senior Cloud and AI Engineer</w:t>
      </w:r>
    </w:p>
    <w:p>
      <w:pPr>
        <w:pBdr>
          <w:bottom w:val="single" w:color="1a1a1a" w:sz="6"/>
        </w:pBdr>
        <w:spacing w:after="80"/>
        <w:jc w:val="center"/>
      </w:pPr>
      <w:r>
        <w:rPr>
          <w:rFonts w:ascii="Calibri" w:cs="Calibri" w:eastAsia="Calibri" w:hAnsi="Calibri"/>
          <w:color w:val="555555"/>
          <w:sz w:val="17"/>
          <w:szCs w:val="17"/>
        </w:rPr>
        <w:t xml:space="preserve">Dhaka, Bangladesh  |  (+880) 1606549236  |  contact@brlikhon.engineer  |  linkedin.com/in/bazlur-rahman-likhon  |  brlikhon.engineer</w:t>
      </w:r>
    </w:p>
    <w:p>
      <w:pPr>
        <w:spacing w:after="120" w:before="12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Senior AI &amp; Cloud Engineer with 6+ years delivering production-grade LLM, RAG, computer vision, and multi-cloud systems for enterprises across the USA, UK, Japan, China, and Bangladesh. Proven record leading end-to-end AI engineering from concept to deployment with measurable business impact.</w:t>
      </w:r>
    </w:p>
    <w:p>
      <w:pPr>
        <w:pBdr>
          <w:bottom w:val="single" w:color="555555" w:sz="4"/>
        </w:pBdr>
        <w:spacing w:after="80" w:before="16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PROFESSIONAL EXPERIENCE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Senior Cloud and AI Engineer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04/2025 – Present</w:t>
      </w:r>
    </w:p>
    <w:p>
      <w:pPr>
        <w:spacing w:after="6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Upstra Communications Limited  ·  Dhaka, Bangladesh</w:t>
      </w:r>
    </w:p>
    <w:p>
      <w:pPr>
        <w:spacing w:after="20" w:before="20"/>
        <w:ind w:left="20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Owns delivery of production RAG platforms, LLM systems, voice assistants, computer vision, and intelligent surveillance end-to-end.</w:t>
      </w:r>
    </w:p>
    <w:p>
      <w:pPr>
        <w:spacing w:after="20" w:before="20"/>
        <w:ind w:left="20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Architected RAG systems using PostgreSQL+pgvector, Milvus, and ChromaDB with hybrid embedding strategies, optimising cost, latency, and accuracy.</w:t>
      </w:r>
    </w:p>
    <w:p>
      <w:pPr>
        <w:spacing w:after="20" w:before="20"/>
        <w:ind w:left="20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Designed local, cloud, and hybrid LLM deployments enabling data-residency-compliant, low-latency AI platforms for enterprise clients.</w:t>
      </w:r>
    </w:p>
    <w:p>
      <w:pPr>
        <w:spacing w:after="20" w:before="20"/>
        <w:ind w:left="20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Partnered with banks and pharma enterprises to deploy AI-driven financial and healthcare solutions, including KYC face-match and document extraction at scale.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Cloud Engineer &amp; AI Project Lead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09/2023 – 03/2025</w:t>
      </w:r>
    </w:p>
    <w:p>
      <w:pPr>
        <w:spacing w:after="6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Kamal-Paterson Ltd &amp; KPCloud  ·  Dhaka, Bangladesh</w:t>
      </w:r>
    </w:p>
    <w:p>
      <w:pPr>
        <w:spacing w:after="20" w:before="20"/>
        <w:ind w:left="20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Architected multi-cloud infrastructure across AWS, GCP, Azure, and Alibaba Cloud, reducing client infrastructure costs by 40%+.</w:t>
      </w:r>
    </w:p>
    <w:p>
      <w:pPr>
        <w:spacing w:after="20" w:before="20"/>
        <w:ind w:left="20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Led AI projects including McKrishiSheba (RAG + pgvector, cutting AI token costs 66–83%) and Sleepy Owl Stories (Google Play, delivered in 4 months).</w:t>
      </w:r>
    </w:p>
    <w:p>
      <w:pPr>
        <w:spacing w:after="20" w:before="20"/>
        <w:ind w:left="20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Built and deployed a 6-product SaaS portfolio (task mgmt, HRM, eCommerce, LMS) on AWS with high availability and SOC 2-aligned security.</w:t>
      </w:r>
    </w:p>
    <w:p>
      <w:pPr>
        <w:spacing w:after="20" w:before="20"/>
        <w:ind w:left="20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Delivered disaster recovery, security remediation, and cloud migrations for enterprise clients across the USA, UK, Japan, and China.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Cloud Trainer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08/2023 – 11/2023</w:t>
      </w:r>
    </w:p>
    <w:p>
      <w:pPr>
        <w:spacing w:after="6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Inflexionpoint Technologies BD  ·  Dhaka, Bangladesh</w:t>
      </w:r>
    </w:p>
    <w:p>
      <w:pPr>
        <w:spacing w:after="20" w:before="20"/>
        <w:ind w:left="20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Led hands-on cloud training for 20+ interns on AWS, Azure, Kubernetes, MLOps, and CI/CD—boosting cloud knowledge by 80% on assessments.</w:t>
      </w:r>
    </w:p>
    <w:p>
      <w:pPr>
        <w:spacing w:after="20" w:before="20"/>
        <w:ind w:left="20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Designed a 12-week curriculum; 90% of trained interns transitioned to live cloud projects within the company.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ML Researcher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06/2020 – 08/2023</w:t>
      </w:r>
    </w:p>
    <w:p>
      <w:pPr>
        <w:spacing w:after="6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DIU NLP &amp; ML Research Lab  ·  Dhaka, Bangladesh</w:t>
      </w:r>
    </w:p>
    <w:p>
      <w:pPr>
        <w:spacing w:after="20" w:before="20"/>
        <w:ind w:left="20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Published peer-reviewed research on NLP and sentiment analysis, including a study on 2.4M Ukraine-Russia war tweets.</w:t>
      </w:r>
    </w:p>
    <w:p>
      <w:pPr>
        <w:spacing w:after="20" w:before="20"/>
        <w:ind w:left="20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Built BERT-based models for low-resource Bangla NLP tasks, achieving state-of-the-art benchmark accuracy.</w:t>
      </w:r>
    </w:p>
    <w:p>
      <w:pPr>
        <w:pBdr>
          <w:bottom w:val="single" w:color="555555" w:sz="4"/>
        </w:pBdr>
        <w:spacing w:after="80" w:before="16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TECHNICAL SKILLS</w:t>
      </w:r>
    </w:p>
    <w:p>
      <w:pPr>
        <w:spacing w:after="20" w:before="2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AI / ML: </w:t>
      </w:r>
      <w:r>
        <w:rPr>
          <w:rFonts w:ascii="Calibri" w:cs="Calibri" w:eastAsia="Calibri" w:hAnsi="Calibri"/>
          <w:color w:val="1a1a1a"/>
          <w:sz w:val="18"/>
          <w:szCs w:val="18"/>
        </w:rPr>
        <w:t xml:space="preserve">LLMs, RAG, LangChain, pgvector, Milvus, Computer Vision, PyTorch, TensorFlow, Scikit-learn</w:t>
      </w:r>
    </w:p>
    <w:p>
      <w:pPr>
        <w:spacing w:after="20" w:before="2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Cloud: </w:t>
      </w:r>
      <w:r>
        <w:rPr>
          <w:rFonts w:ascii="Calibri" w:cs="Calibri" w:eastAsia="Calibri" w:hAnsi="Calibri"/>
          <w:color w:val="1a1a1a"/>
          <w:sz w:val="18"/>
          <w:szCs w:val="18"/>
        </w:rPr>
        <w:t xml:space="preserve">AWS, Google Cloud, Azure, Oracle Cloud, Alibaba Cloud, Kubernetes, Docker, Terraform</w:t>
      </w:r>
    </w:p>
    <w:p>
      <w:pPr>
        <w:spacing w:after="20" w:before="2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Languages: </w:t>
      </w:r>
      <w:r>
        <w:rPr>
          <w:rFonts w:ascii="Calibri" w:cs="Calibri" w:eastAsia="Calibri" w:hAnsi="Calibri"/>
          <w:color w:val="1a1a1a"/>
          <w:sz w:val="18"/>
          <w:szCs w:val="18"/>
        </w:rPr>
        <w:t xml:space="preserve">Python, Node.js, TypeScript, SQL, C++</w:t>
      </w:r>
    </w:p>
    <w:p>
      <w:pPr>
        <w:spacing w:after="20" w:before="2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DevOps &amp; Data: </w:t>
      </w:r>
      <w:r>
        <w:rPr>
          <w:rFonts w:ascii="Calibri" w:cs="Calibri" w:eastAsia="Calibri" w:hAnsi="Calibri"/>
          <w:color w:val="1a1a1a"/>
          <w:sz w:val="18"/>
          <w:szCs w:val="18"/>
        </w:rPr>
        <w:t xml:space="preserve">GitHub Actions, CI/CD, BigQuery, PostgreSQL, MySQL, FastAPI, Flask</w:t>
      </w:r>
    </w:p>
    <w:p>
      <w:pPr>
        <w:pBdr>
          <w:bottom w:val="single" w:color="555555" w:sz="4"/>
        </w:pBdr>
        <w:spacing w:after="80" w:before="16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EDUCATION</w:t>
      </w:r>
    </w:p>
    <w:p>
      <w:pPr>
        <w:tabs>
          <w:tab w:val="right" w:pos="9026"/>
        </w:tabs>
        <w:spacing w:after="20" w:before="6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MSc Information Systems Security (In Progress)</w:t>
      </w:r>
      <w:r>
        <w:rPr>
          <w:rFonts w:ascii="Calibri" w:cs="Calibri" w:eastAsia="Calibri" w:hAnsi="Calibri"/>
          <w:color w:val="1a1a1a"/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2025 – Present</w:t>
      </w:r>
    </w:p>
    <w:p>
      <w:pPr>
        <w:spacing w:after="6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Bangladesh University of Professionals (BUP)  ·  Dhaka, Bangladesh</w:t>
      </w:r>
    </w:p>
    <w:p>
      <w:pPr>
        <w:tabs>
          <w:tab w:val="right" w:pos="9026"/>
        </w:tabs>
        <w:spacing w:after="20" w:before="6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BSc Computer Science &amp; Engineering — GPA 3.62/4.00</w:t>
      </w:r>
      <w:r>
        <w:rPr>
          <w:rFonts w:ascii="Calibri" w:cs="Calibri" w:eastAsia="Calibri" w:hAnsi="Calibri"/>
          <w:color w:val="1a1a1a"/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2019 – 2023</w:t>
      </w:r>
    </w:p>
    <w:p>
      <w:pPr>
        <w:spacing w:after="6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Daffodil International University  ·  Dhaka, Bangladesh</w:t>
      </w:r>
    </w:p>
    <w:p>
      <w:pPr>
        <w:pBdr>
          <w:bottom w:val="single" w:color="555555" w:sz="4"/>
        </w:pBdr>
        <w:spacing w:after="80" w:before="16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KEY CERTIFICATIONS (300+ TOTAL)</w:t>
      </w:r>
    </w:p>
    <w:p>
      <w:pPr>
        <w:spacing w:after="20" w:before="20"/>
        <w:ind w:left="16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Google Cloud Professional ML Engineer</w:t>
      </w:r>
    </w:p>
    <w:p>
      <w:pPr>
        <w:spacing w:after="20" w:before="20"/>
        <w:ind w:left="16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Google Cloud Professional Data Engineer</w:t>
      </w:r>
    </w:p>
    <w:p>
      <w:pPr>
        <w:spacing w:after="20" w:before="20"/>
        <w:ind w:left="16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Google Cloud Professional Security Operations Engineer</w:t>
      </w:r>
    </w:p>
    <w:p>
      <w:pPr>
        <w:spacing w:after="20" w:before="20"/>
        <w:ind w:left="16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Google Cloud Associate Cloud Engineer</w:t>
      </w:r>
    </w:p>
    <w:p>
      <w:pPr>
        <w:spacing w:after="20" w:before="20"/>
        <w:ind w:left="16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Microsoft Azure AI Engineer Associate (AI-102)</w:t>
      </w:r>
    </w:p>
    <w:p>
      <w:pPr>
        <w:spacing w:after="20" w:before="20"/>
        <w:ind w:left="16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Microsoft Fabric Data Engineer Associate (DP-700)</w:t>
      </w:r>
    </w:p>
    <w:p>
      <w:pPr>
        <w:spacing w:after="20" w:before="20"/>
        <w:ind w:left="16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Oracle Cloud Infrastructure GenAI Professional</w:t>
      </w:r>
    </w:p>
    <w:p>
      <w:pPr>
        <w:spacing w:after="20" w:before="20"/>
        <w:ind w:left="16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Intel Edge AI Certification</w:t>
      </w:r>
    </w:p>
    <w:p>
      <w:pPr>
        <w:spacing w:after="20" w:before="20"/>
        <w:ind w:left="16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• Professional Certificate in Kubernetes &amp; Cloud Native (Linux Foundation)</w:t>
      </w:r>
    </w:p>
    <w:sectPr>
      <w:pgSz w:w="12240" w:h="15840" w:orient="portrait"/>
      <w:pgMar w:top="800" w:right="800" w:bottom="80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2026-05-11T17:48:14.923Z</dcterms:created>
  <dcterms:modified xsi:type="dcterms:W3CDTF">2026-05-11T17:48:14.933Z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